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5C5" w:rsidRDefault="00E065C5" w:rsidP="00E065C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B5C4B">
        <w:rPr>
          <w:b/>
          <w:sz w:val="28"/>
          <w:szCs w:val="28"/>
        </w:rPr>
        <w:t>5. Как воспользоваться льготой, неучтенной в налоговом уведомлении</w:t>
      </w:r>
      <w:r>
        <w:rPr>
          <w:b/>
          <w:sz w:val="28"/>
          <w:szCs w:val="28"/>
        </w:rPr>
        <w:t xml:space="preserve"> </w:t>
      </w:r>
    </w:p>
    <w:p w:rsidR="00E065C5" w:rsidRDefault="00E065C5" w:rsidP="00E065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b/>
          <w:sz w:val="28"/>
          <w:szCs w:val="28"/>
        </w:rPr>
        <w:t>Шаг 1.</w:t>
      </w:r>
      <w:r w:rsidRPr="00CB5C4B">
        <w:rPr>
          <w:sz w:val="28"/>
          <w:szCs w:val="28"/>
        </w:rPr>
        <w:t xml:space="preserve"> Проверить, учтена ли льгота в налоговом уведомлении. Для этого изучить содержание граф «Размер налоговых льгот», «Налоговый вычет» в налоговом уведомлении.</w:t>
      </w:r>
    </w:p>
    <w:p w:rsidR="00B92080" w:rsidRDefault="00E065C5" w:rsidP="00E065C5">
      <w:r w:rsidRPr="00CB5C4B">
        <w:rPr>
          <w:b/>
          <w:sz w:val="28"/>
          <w:szCs w:val="28"/>
        </w:rPr>
        <w:t>Шаг 2.</w:t>
      </w:r>
      <w:r w:rsidRPr="00CB5C4B">
        <w:rPr>
          <w:sz w:val="28"/>
          <w:szCs w:val="28"/>
        </w:rPr>
        <w:t xml:space="preserve"> Если в налоговом уведомлении льготы не применены, необходимо выяснить относится ли налогоплательщик к категориям лиц, имеющим право на льготы по объектам в налоговом уведомлении.</w:t>
      </w:r>
      <w:bookmarkStart w:id="0" w:name="_GoBack"/>
      <w:bookmarkEnd w:id="0"/>
    </w:p>
    <w:sectPr w:rsidR="00B92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65"/>
    <w:rsid w:val="000F6765"/>
    <w:rsid w:val="00B92080"/>
    <w:rsid w:val="00E0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9CAB8-372D-4E2B-9ED1-EDCDA940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5C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Жусупова А.Н.</dc:creator>
  <cp:keywords/>
  <dc:description/>
  <cp:lastModifiedBy>Жусупова А.Н.</cp:lastModifiedBy>
  <cp:revision>2</cp:revision>
  <dcterms:created xsi:type="dcterms:W3CDTF">2022-09-19T11:15:00Z</dcterms:created>
  <dcterms:modified xsi:type="dcterms:W3CDTF">2022-09-19T11:15:00Z</dcterms:modified>
</cp:coreProperties>
</file>