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36D" w:rsidRPr="003A67B2" w:rsidRDefault="0031036D" w:rsidP="00984724">
      <w:pPr>
        <w:spacing w:line="276" w:lineRule="auto"/>
        <w:jc w:val="both"/>
        <w:rPr>
          <w:rStyle w:val="a8"/>
          <w:b w:val="0"/>
          <w:sz w:val="27"/>
          <w:szCs w:val="27"/>
          <w:shd w:val="clear" w:color="auto" w:fill="FFFFFF"/>
        </w:rPr>
      </w:pPr>
      <w:bookmarkStart w:id="0" w:name="_GoBack"/>
      <w:bookmarkEnd w:id="0"/>
    </w:p>
    <w:p w:rsidR="00DB6F7A" w:rsidRPr="00250A53" w:rsidRDefault="00DB6F7A" w:rsidP="00976B5B">
      <w:pPr>
        <w:shd w:val="clear" w:color="auto" w:fill="FFFFFF"/>
        <w:tabs>
          <w:tab w:val="left" w:pos="859"/>
          <w:tab w:val="left" w:pos="1134"/>
        </w:tabs>
        <w:ind w:firstLine="709"/>
        <w:jc w:val="both"/>
        <w:rPr>
          <w:spacing w:val="5"/>
          <w:sz w:val="27"/>
          <w:szCs w:val="27"/>
        </w:rPr>
      </w:pPr>
      <w:r w:rsidRPr="00250A53">
        <w:rPr>
          <w:spacing w:val="5"/>
          <w:sz w:val="27"/>
          <w:szCs w:val="27"/>
        </w:rPr>
        <w:t xml:space="preserve">Комиссии // Комиссия по делам несовершеннолетних рассмотрела </w:t>
      </w:r>
      <w:r w:rsidR="00295038" w:rsidRPr="00250A53">
        <w:rPr>
          <w:spacing w:val="5"/>
          <w:sz w:val="27"/>
          <w:szCs w:val="27"/>
        </w:rPr>
        <w:br/>
      </w:r>
      <w:r w:rsidR="003D664C">
        <w:rPr>
          <w:spacing w:val="5"/>
          <w:sz w:val="27"/>
          <w:szCs w:val="27"/>
        </w:rPr>
        <w:t>1</w:t>
      </w:r>
      <w:r w:rsidR="002A33F4">
        <w:rPr>
          <w:spacing w:val="5"/>
          <w:sz w:val="27"/>
          <w:szCs w:val="27"/>
        </w:rPr>
        <w:t>1</w:t>
      </w:r>
      <w:r w:rsidRPr="00250A53">
        <w:rPr>
          <w:spacing w:val="5"/>
          <w:sz w:val="27"/>
          <w:szCs w:val="27"/>
        </w:rPr>
        <w:t xml:space="preserve"> </w:t>
      </w:r>
      <w:r w:rsidRPr="00250A53">
        <w:rPr>
          <w:sz w:val="27"/>
          <w:szCs w:val="27"/>
        </w:rPr>
        <w:t>административных материал</w:t>
      </w:r>
      <w:r w:rsidR="00632D84" w:rsidRPr="00250A53">
        <w:rPr>
          <w:sz w:val="27"/>
          <w:szCs w:val="27"/>
        </w:rPr>
        <w:t>ов</w:t>
      </w:r>
      <w:r w:rsidRPr="00250A53">
        <w:rPr>
          <w:sz w:val="27"/>
          <w:szCs w:val="27"/>
        </w:rPr>
        <w:t xml:space="preserve"> и ряд актуальных вопросов по защите прав несовершеннолетних. </w:t>
      </w:r>
      <w:r w:rsidR="003A67B2" w:rsidRPr="00250A53">
        <w:rPr>
          <w:sz w:val="27"/>
          <w:szCs w:val="27"/>
        </w:rPr>
        <w:t xml:space="preserve"> </w:t>
      </w:r>
    </w:p>
    <w:p w:rsidR="00DB6F7A" w:rsidRPr="00250A53" w:rsidRDefault="00DB6F7A" w:rsidP="00976B5B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250A53">
        <w:rPr>
          <w:sz w:val="27"/>
          <w:szCs w:val="27"/>
        </w:rPr>
        <w:t xml:space="preserve">В </w:t>
      </w:r>
      <w:r w:rsidR="002A33F4">
        <w:rPr>
          <w:sz w:val="27"/>
          <w:szCs w:val="27"/>
        </w:rPr>
        <w:t>августе</w:t>
      </w:r>
      <w:r w:rsidRPr="00250A53">
        <w:rPr>
          <w:sz w:val="27"/>
          <w:szCs w:val="27"/>
        </w:rPr>
        <w:t xml:space="preserve"> состоялось 2 заседания комиссии по делам несовершеннолетних и защите их прав при администрации города Байконур (Комиссия). </w:t>
      </w:r>
    </w:p>
    <w:p w:rsidR="00DB6F7A" w:rsidRPr="00250A53" w:rsidRDefault="00DB6F7A" w:rsidP="00976B5B">
      <w:pPr>
        <w:pStyle w:val="20"/>
        <w:tabs>
          <w:tab w:val="left" w:pos="0"/>
          <w:tab w:val="left" w:pos="980"/>
          <w:tab w:val="left" w:pos="1134"/>
          <w:tab w:val="left" w:pos="1418"/>
        </w:tabs>
        <w:ind w:right="-29" w:firstLine="709"/>
        <w:jc w:val="both"/>
        <w:outlineLvl w:val="0"/>
        <w:rPr>
          <w:sz w:val="27"/>
          <w:szCs w:val="27"/>
        </w:rPr>
      </w:pPr>
      <w:r w:rsidRPr="00250A53">
        <w:rPr>
          <w:sz w:val="27"/>
          <w:szCs w:val="27"/>
        </w:rPr>
        <w:t xml:space="preserve">В ходе заседаний рассмотрено </w:t>
      </w:r>
      <w:r w:rsidR="003D664C">
        <w:rPr>
          <w:sz w:val="27"/>
          <w:szCs w:val="27"/>
        </w:rPr>
        <w:t>1</w:t>
      </w:r>
      <w:r w:rsidR="002A33F4">
        <w:rPr>
          <w:sz w:val="27"/>
          <w:szCs w:val="27"/>
        </w:rPr>
        <w:t>1</w:t>
      </w:r>
      <w:r w:rsidRPr="00250A53">
        <w:rPr>
          <w:sz w:val="27"/>
          <w:szCs w:val="27"/>
        </w:rPr>
        <w:t xml:space="preserve"> административных материал</w:t>
      </w:r>
      <w:r w:rsidR="00632D84" w:rsidRPr="00250A53">
        <w:rPr>
          <w:sz w:val="27"/>
          <w:szCs w:val="27"/>
        </w:rPr>
        <w:t>ов</w:t>
      </w:r>
      <w:r w:rsidRPr="00250A53">
        <w:rPr>
          <w:sz w:val="27"/>
          <w:szCs w:val="27"/>
        </w:rPr>
        <w:t xml:space="preserve">, поступивших из УМВД </w:t>
      </w:r>
      <w:r w:rsidR="002A33F4">
        <w:rPr>
          <w:sz w:val="27"/>
          <w:szCs w:val="27"/>
        </w:rPr>
        <w:t>России на комплексе «Байконур»</w:t>
      </w:r>
      <w:r w:rsidR="00632D84" w:rsidRPr="00250A53">
        <w:rPr>
          <w:sz w:val="27"/>
          <w:szCs w:val="27"/>
        </w:rPr>
        <w:t xml:space="preserve"> </w:t>
      </w:r>
      <w:r w:rsidRPr="00250A53">
        <w:rPr>
          <w:sz w:val="27"/>
          <w:szCs w:val="27"/>
        </w:rPr>
        <w:t xml:space="preserve">по ч. 1 ст. 5.35 </w:t>
      </w:r>
      <w:r w:rsidR="00F2231D">
        <w:rPr>
          <w:sz w:val="27"/>
          <w:szCs w:val="27"/>
        </w:rPr>
        <w:br/>
      </w:r>
      <w:r w:rsidR="002A33F4">
        <w:rPr>
          <w:sz w:val="27"/>
          <w:szCs w:val="27"/>
        </w:rPr>
        <w:t xml:space="preserve">КоАП РФ. </w:t>
      </w:r>
      <w:r w:rsidR="00250A53" w:rsidRPr="00250A53">
        <w:rPr>
          <w:sz w:val="27"/>
          <w:szCs w:val="27"/>
        </w:rPr>
        <w:t xml:space="preserve">Правонарушители привлечены </w:t>
      </w:r>
      <w:r w:rsidR="00632D84" w:rsidRPr="00250A53">
        <w:rPr>
          <w:sz w:val="27"/>
          <w:szCs w:val="27"/>
        </w:rPr>
        <w:t xml:space="preserve">к </w:t>
      </w:r>
      <w:r w:rsidRPr="00250A53">
        <w:rPr>
          <w:sz w:val="27"/>
          <w:szCs w:val="27"/>
        </w:rPr>
        <w:t>административной ответственности в виде предупреждени</w:t>
      </w:r>
      <w:r w:rsidR="003D664C">
        <w:rPr>
          <w:sz w:val="27"/>
          <w:szCs w:val="27"/>
        </w:rPr>
        <w:t>й</w:t>
      </w:r>
      <w:r w:rsidR="00250A53" w:rsidRPr="00250A53">
        <w:rPr>
          <w:sz w:val="27"/>
          <w:szCs w:val="27"/>
        </w:rPr>
        <w:t xml:space="preserve"> и штраф</w:t>
      </w:r>
      <w:r w:rsidR="003D664C">
        <w:rPr>
          <w:sz w:val="27"/>
          <w:szCs w:val="27"/>
        </w:rPr>
        <w:t>ов</w:t>
      </w:r>
      <w:r w:rsidR="00250A53" w:rsidRPr="00250A53">
        <w:rPr>
          <w:sz w:val="27"/>
          <w:szCs w:val="27"/>
        </w:rPr>
        <w:t xml:space="preserve">. </w:t>
      </w:r>
      <w:r w:rsidR="00632D84" w:rsidRPr="00250A53">
        <w:rPr>
          <w:sz w:val="27"/>
          <w:szCs w:val="27"/>
        </w:rPr>
        <w:t xml:space="preserve"> </w:t>
      </w:r>
      <w:r w:rsidRPr="00250A53">
        <w:rPr>
          <w:sz w:val="27"/>
          <w:szCs w:val="27"/>
        </w:rPr>
        <w:t xml:space="preserve"> </w:t>
      </w:r>
    </w:p>
    <w:p w:rsidR="002A33F4" w:rsidRPr="008A02F8" w:rsidRDefault="00DB6F7A" w:rsidP="00976B5B">
      <w:pPr>
        <w:tabs>
          <w:tab w:val="left" w:pos="993"/>
          <w:tab w:val="left" w:pos="1134"/>
        </w:tabs>
        <w:ind w:firstLine="851"/>
        <w:jc w:val="both"/>
        <w:rPr>
          <w:sz w:val="27"/>
          <w:szCs w:val="27"/>
        </w:rPr>
      </w:pPr>
      <w:r w:rsidRPr="00250A53">
        <w:rPr>
          <w:sz w:val="27"/>
          <w:szCs w:val="27"/>
        </w:rPr>
        <w:t xml:space="preserve">На заседаниях Комиссией рассмотрена информация органов </w:t>
      </w:r>
      <w:r w:rsidRPr="00250A53">
        <w:rPr>
          <w:sz w:val="27"/>
          <w:szCs w:val="27"/>
        </w:rPr>
        <w:br/>
        <w:t xml:space="preserve">и учреждений системы профилактики безнадзорности и правонарушений несовершеннолетних (субъекты системы профилактики) об обстановке </w:t>
      </w:r>
      <w:r w:rsidRPr="00250A53">
        <w:rPr>
          <w:sz w:val="27"/>
          <w:szCs w:val="27"/>
        </w:rPr>
        <w:br/>
        <w:t xml:space="preserve">в </w:t>
      </w:r>
      <w:r w:rsidR="002A33F4">
        <w:rPr>
          <w:sz w:val="27"/>
          <w:szCs w:val="27"/>
        </w:rPr>
        <w:t>6</w:t>
      </w:r>
      <w:r w:rsidRPr="00250A53">
        <w:rPr>
          <w:sz w:val="27"/>
          <w:szCs w:val="27"/>
        </w:rPr>
        <w:t xml:space="preserve"> семьях, </w:t>
      </w:r>
      <w:r w:rsidR="003D664C">
        <w:rPr>
          <w:sz w:val="27"/>
          <w:szCs w:val="27"/>
        </w:rPr>
        <w:t xml:space="preserve">три семьи сняты с профилактического контроля Комиссии в связи </w:t>
      </w:r>
      <w:r w:rsidR="002E3387">
        <w:rPr>
          <w:sz w:val="27"/>
          <w:szCs w:val="27"/>
        </w:rPr>
        <w:br/>
      </w:r>
      <w:r w:rsidR="003D664C">
        <w:rPr>
          <w:sz w:val="27"/>
          <w:szCs w:val="27"/>
        </w:rPr>
        <w:t xml:space="preserve">с оздоровлением обстановки в семье, </w:t>
      </w:r>
      <w:r w:rsidR="00295038" w:rsidRPr="00250A53">
        <w:rPr>
          <w:sz w:val="27"/>
          <w:szCs w:val="27"/>
        </w:rPr>
        <w:t>контроль за</w:t>
      </w:r>
      <w:r w:rsidR="003D664C">
        <w:rPr>
          <w:sz w:val="27"/>
          <w:szCs w:val="27"/>
        </w:rPr>
        <w:t xml:space="preserve"> остальными</w:t>
      </w:r>
      <w:r w:rsidR="00295038" w:rsidRPr="00250A53">
        <w:rPr>
          <w:sz w:val="27"/>
          <w:szCs w:val="27"/>
        </w:rPr>
        <w:t xml:space="preserve"> семьями продолжен;</w:t>
      </w:r>
      <w:r w:rsidR="00295038" w:rsidRPr="001D7705">
        <w:rPr>
          <w:sz w:val="27"/>
          <w:szCs w:val="27"/>
        </w:rPr>
        <w:t xml:space="preserve"> </w:t>
      </w:r>
      <w:r w:rsidR="002A33F4" w:rsidRPr="008A02F8">
        <w:rPr>
          <w:sz w:val="27"/>
          <w:szCs w:val="27"/>
        </w:rPr>
        <w:t>об организации работы по проверке соблюдения трудового законодательства в отношении работающих несовершеннолетних;</w:t>
      </w:r>
      <w:r w:rsidR="00976B5B">
        <w:rPr>
          <w:sz w:val="27"/>
          <w:szCs w:val="27"/>
        </w:rPr>
        <w:t xml:space="preserve"> </w:t>
      </w:r>
      <w:r w:rsidR="002A33F4" w:rsidRPr="008A02F8">
        <w:rPr>
          <w:sz w:val="27"/>
          <w:szCs w:val="27"/>
        </w:rPr>
        <w:t>о работе, проведенной по установлению причин и условий совершения преступ</w:t>
      </w:r>
      <w:r w:rsidR="00976B5B">
        <w:rPr>
          <w:sz w:val="27"/>
          <w:szCs w:val="27"/>
        </w:rPr>
        <w:t xml:space="preserve">ления </w:t>
      </w:r>
      <w:r w:rsidR="002A33F4" w:rsidRPr="008A02F8">
        <w:rPr>
          <w:sz w:val="27"/>
          <w:szCs w:val="27"/>
        </w:rPr>
        <w:t>несовершеннолетним</w:t>
      </w:r>
      <w:r w:rsidR="002A33F4">
        <w:rPr>
          <w:sz w:val="27"/>
          <w:szCs w:val="27"/>
        </w:rPr>
        <w:t>,</w:t>
      </w:r>
      <w:r w:rsidR="002A33F4" w:rsidRPr="008A02F8">
        <w:rPr>
          <w:sz w:val="27"/>
          <w:szCs w:val="27"/>
        </w:rPr>
        <w:t xml:space="preserve"> не достигшим возраста привлечения к уголовной ответственности.</w:t>
      </w:r>
    </w:p>
    <w:p w:rsidR="002A33F4" w:rsidRPr="008A02F8" w:rsidRDefault="003D664C" w:rsidP="00976B5B">
      <w:pPr>
        <w:tabs>
          <w:tab w:val="left" w:pos="993"/>
          <w:tab w:val="left" w:pos="1134"/>
          <w:tab w:val="num" w:pos="4537"/>
        </w:tabs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2A33F4" w:rsidRPr="008A02F8">
        <w:rPr>
          <w:sz w:val="27"/>
          <w:szCs w:val="27"/>
        </w:rPr>
        <w:t>В отчетном периоде Комиссией организована работа в отношении родителя, чей малолетний ребенок получил телесные повреждения вследствие наезда на него</w:t>
      </w:r>
      <w:r w:rsidR="002A33F4">
        <w:rPr>
          <w:sz w:val="27"/>
          <w:szCs w:val="27"/>
        </w:rPr>
        <w:t xml:space="preserve"> автомобиля</w:t>
      </w:r>
      <w:r w:rsidR="002A33F4" w:rsidRPr="008A02F8">
        <w:rPr>
          <w:sz w:val="27"/>
          <w:szCs w:val="27"/>
        </w:rPr>
        <w:t xml:space="preserve"> из-за отсутствия контроля за ним со стороны законного представителя. </w:t>
      </w:r>
      <w:r w:rsidR="002A33F4">
        <w:rPr>
          <w:sz w:val="27"/>
          <w:szCs w:val="27"/>
        </w:rPr>
        <w:t>Н</w:t>
      </w:r>
      <w:r w:rsidR="002A33F4" w:rsidRPr="008A02F8">
        <w:rPr>
          <w:sz w:val="27"/>
          <w:szCs w:val="27"/>
        </w:rPr>
        <w:t xml:space="preserve">а заседание Комиссии с </w:t>
      </w:r>
      <w:r w:rsidR="002A33F4">
        <w:rPr>
          <w:sz w:val="27"/>
          <w:szCs w:val="27"/>
        </w:rPr>
        <w:t>законным представителем</w:t>
      </w:r>
      <w:r w:rsidR="002A33F4" w:rsidRPr="008A02F8">
        <w:rPr>
          <w:sz w:val="27"/>
          <w:szCs w:val="27"/>
        </w:rPr>
        <w:t xml:space="preserve"> проведена беседа о необходимости обеспечения безопасности малолетних детей, недопустимости оставления малолетних детей без родительского контроля близ проезжей части, разъяснены положения административной и уголовной ответственности за ненадлежащее исполнение обязанностей родителей </w:t>
      </w:r>
      <w:r w:rsidR="002A33F4">
        <w:rPr>
          <w:sz w:val="27"/>
          <w:szCs w:val="27"/>
        </w:rPr>
        <w:br/>
      </w:r>
      <w:r w:rsidR="002A33F4" w:rsidRPr="008A02F8">
        <w:rPr>
          <w:sz w:val="27"/>
          <w:szCs w:val="27"/>
        </w:rPr>
        <w:t>по воспитанию и содержанию детей.</w:t>
      </w:r>
    </w:p>
    <w:p w:rsidR="00250A53" w:rsidRPr="00250A53" w:rsidRDefault="00250A53" w:rsidP="00976B5B">
      <w:pPr>
        <w:tabs>
          <w:tab w:val="left" w:pos="993"/>
          <w:tab w:val="left" w:pos="1134"/>
          <w:tab w:val="num" w:pos="4537"/>
        </w:tabs>
        <w:ind w:firstLine="709"/>
        <w:jc w:val="both"/>
        <w:rPr>
          <w:sz w:val="27"/>
          <w:szCs w:val="27"/>
        </w:rPr>
      </w:pPr>
    </w:p>
    <w:p w:rsidR="003A67B2" w:rsidRDefault="004B24FB" w:rsidP="00C15066">
      <w:pPr>
        <w:tabs>
          <w:tab w:val="left" w:pos="993"/>
          <w:tab w:val="left" w:pos="1134"/>
          <w:tab w:val="num" w:pos="4537"/>
        </w:tabs>
        <w:ind w:firstLine="709"/>
        <w:jc w:val="right"/>
        <w:rPr>
          <w:spacing w:val="5"/>
          <w:sz w:val="27"/>
          <w:szCs w:val="27"/>
        </w:rPr>
      </w:pPr>
      <w:r>
        <w:rPr>
          <w:sz w:val="27"/>
          <w:szCs w:val="27"/>
        </w:rPr>
        <w:t>Комиссия по делам несовершеннолетних и защите их прав при администрации города Байконур</w:t>
      </w:r>
    </w:p>
    <w:sectPr w:rsidR="003A67B2" w:rsidSect="00C15066">
      <w:headerReference w:type="default" r:id="rId7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49C" w:rsidRDefault="00A2349C" w:rsidP="006C6292">
      <w:r>
        <w:separator/>
      </w:r>
    </w:p>
  </w:endnote>
  <w:endnote w:type="continuationSeparator" w:id="0">
    <w:p w:rsidR="00A2349C" w:rsidRDefault="00A2349C" w:rsidP="006C6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49C" w:rsidRDefault="00A2349C" w:rsidP="006C6292">
      <w:r>
        <w:separator/>
      </w:r>
    </w:p>
  </w:footnote>
  <w:footnote w:type="continuationSeparator" w:id="0">
    <w:p w:rsidR="00A2349C" w:rsidRDefault="00A2349C" w:rsidP="006C62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92" w:rsidRDefault="006C629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15066">
      <w:rPr>
        <w:noProof/>
      </w:rPr>
      <w:t>2</w:t>
    </w:r>
    <w:r>
      <w:fldChar w:fldCharType="end"/>
    </w:r>
  </w:p>
  <w:p w:rsidR="006C6292" w:rsidRDefault="006C629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24781"/>
    <w:multiLevelType w:val="hybridMultilevel"/>
    <w:tmpl w:val="B55402C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081AA6"/>
    <w:multiLevelType w:val="multilevel"/>
    <w:tmpl w:val="331C1C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600060"/>
    <w:multiLevelType w:val="hybridMultilevel"/>
    <w:tmpl w:val="673AA0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137BBD"/>
    <w:multiLevelType w:val="hybridMultilevel"/>
    <w:tmpl w:val="B2B207A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D1E9328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61A64D1"/>
    <w:multiLevelType w:val="hybridMultilevel"/>
    <w:tmpl w:val="C90C70E6"/>
    <w:lvl w:ilvl="0" w:tplc="92345CE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88161E9"/>
    <w:multiLevelType w:val="multilevel"/>
    <w:tmpl w:val="11BC9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3B1092"/>
    <w:multiLevelType w:val="hybridMultilevel"/>
    <w:tmpl w:val="0D7EEC82"/>
    <w:lvl w:ilvl="0" w:tplc="C9D22E5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501686D"/>
    <w:multiLevelType w:val="hybridMultilevel"/>
    <w:tmpl w:val="57689CAA"/>
    <w:lvl w:ilvl="0" w:tplc="D0AAC4D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000000"/>
      </w:rPr>
    </w:lvl>
    <w:lvl w:ilvl="1" w:tplc="92345CEC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2C"/>
    <w:rsid w:val="00011ECF"/>
    <w:rsid w:val="0005008E"/>
    <w:rsid w:val="00050C5A"/>
    <w:rsid w:val="00090091"/>
    <w:rsid w:val="000E1C73"/>
    <w:rsid w:val="000E7133"/>
    <w:rsid w:val="00116926"/>
    <w:rsid w:val="00156F2A"/>
    <w:rsid w:val="001610C9"/>
    <w:rsid w:val="00165C21"/>
    <w:rsid w:val="001712D6"/>
    <w:rsid w:val="0017495A"/>
    <w:rsid w:val="00180192"/>
    <w:rsid w:val="00191185"/>
    <w:rsid w:val="00192A6A"/>
    <w:rsid w:val="00197BD2"/>
    <w:rsid w:val="001C3A6E"/>
    <w:rsid w:val="001D7705"/>
    <w:rsid w:val="002026CE"/>
    <w:rsid w:val="0020311B"/>
    <w:rsid w:val="00216D0F"/>
    <w:rsid w:val="00223221"/>
    <w:rsid w:val="002437E2"/>
    <w:rsid w:val="00250A53"/>
    <w:rsid w:val="00255115"/>
    <w:rsid w:val="002614C4"/>
    <w:rsid w:val="002646FE"/>
    <w:rsid w:val="00294C59"/>
    <w:rsid w:val="00295038"/>
    <w:rsid w:val="002A33F4"/>
    <w:rsid w:val="002A53F9"/>
    <w:rsid w:val="002B4E28"/>
    <w:rsid w:val="002D0F21"/>
    <w:rsid w:val="002E3387"/>
    <w:rsid w:val="002E4262"/>
    <w:rsid w:val="002F085A"/>
    <w:rsid w:val="0031036D"/>
    <w:rsid w:val="00323BBD"/>
    <w:rsid w:val="00332BB9"/>
    <w:rsid w:val="00347A39"/>
    <w:rsid w:val="003534B2"/>
    <w:rsid w:val="003554EF"/>
    <w:rsid w:val="00374A04"/>
    <w:rsid w:val="00392D87"/>
    <w:rsid w:val="003A67B2"/>
    <w:rsid w:val="003B0604"/>
    <w:rsid w:val="003C4C89"/>
    <w:rsid w:val="003D664C"/>
    <w:rsid w:val="003E3507"/>
    <w:rsid w:val="00420FE9"/>
    <w:rsid w:val="0044256F"/>
    <w:rsid w:val="004479B7"/>
    <w:rsid w:val="00452FB7"/>
    <w:rsid w:val="00457425"/>
    <w:rsid w:val="00483E9B"/>
    <w:rsid w:val="00490AA8"/>
    <w:rsid w:val="004A645E"/>
    <w:rsid w:val="004A727A"/>
    <w:rsid w:val="004B24FB"/>
    <w:rsid w:val="004D0883"/>
    <w:rsid w:val="004E0C5B"/>
    <w:rsid w:val="004E0DE7"/>
    <w:rsid w:val="005015B4"/>
    <w:rsid w:val="005106DA"/>
    <w:rsid w:val="00554CAF"/>
    <w:rsid w:val="0057665F"/>
    <w:rsid w:val="005840FA"/>
    <w:rsid w:val="00594977"/>
    <w:rsid w:val="005A06C0"/>
    <w:rsid w:val="005A6DFC"/>
    <w:rsid w:val="005B37F3"/>
    <w:rsid w:val="005B5A56"/>
    <w:rsid w:val="005D0384"/>
    <w:rsid w:val="005D323B"/>
    <w:rsid w:val="005D73A0"/>
    <w:rsid w:val="005E608A"/>
    <w:rsid w:val="006044AB"/>
    <w:rsid w:val="0060453A"/>
    <w:rsid w:val="00617CC0"/>
    <w:rsid w:val="00632D84"/>
    <w:rsid w:val="006344F3"/>
    <w:rsid w:val="00636328"/>
    <w:rsid w:val="00637A6A"/>
    <w:rsid w:val="006661D7"/>
    <w:rsid w:val="00685C8A"/>
    <w:rsid w:val="00691448"/>
    <w:rsid w:val="006A1308"/>
    <w:rsid w:val="006A24AE"/>
    <w:rsid w:val="006B29C7"/>
    <w:rsid w:val="006B4B59"/>
    <w:rsid w:val="006C0CB6"/>
    <w:rsid w:val="006C6292"/>
    <w:rsid w:val="006D4218"/>
    <w:rsid w:val="006E72C3"/>
    <w:rsid w:val="00740EBE"/>
    <w:rsid w:val="00744777"/>
    <w:rsid w:val="00760923"/>
    <w:rsid w:val="00760D64"/>
    <w:rsid w:val="007643E5"/>
    <w:rsid w:val="00767205"/>
    <w:rsid w:val="00767591"/>
    <w:rsid w:val="007741EC"/>
    <w:rsid w:val="00774379"/>
    <w:rsid w:val="00787CD9"/>
    <w:rsid w:val="007A0500"/>
    <w:rsid w:val="007A325D"/>
    <w:rsid w:val="007B777E"/>
    <w:rsid w:val="007C6C05"/>
    <w:rsid w:val="007E5F13"/>
    <w:rsid w:val="00814178"/>
    <w:rsid w:val="0081733C"/>
    <w:rsid w:val="008235CF"/>
    <w:rsid w:val="00832312"/>
    <w:rsid w:val="0086461C"/>
    <w:rsid w:val="00877799"/>
    <w:rsid w:val="00887B8D"/>
    <w:rsid w:val="008A4709"/>
    <w:rsid w:val="008A5872"/>
    <w:rsid w:val="008C2A0F"/>
    <w:rsid w:val="008E5FAB"/>
    <w:rsid w:val="0090093F"/>
    <w:rsid w:val="00905BF1"/>
    <w:rsid w:val="00906FEE"/>
    <w:rsid w:val="009241C2"/>
    <w:rsid w:val="00924FB5"/>
    <w:rsid w:val="00937A5D"/>
    <w:rsid w:val="00941FD9"/>
    <w:rsid w:val="009445EB"/>
    <w:rsid w:val="009476B9"/>
    <w:rsid w:val="0097346E"/>
    <w:rsid w:val="00976B5B"/>
    <w:rsid w:val="00977606"/>
    <w:rsid w:val="00984724"/>
    <w:rsid w:val="009863BC"/>
    <w:rsid w:val="00995FA4"/>
    <w:rsid w:val="00996CCA"/>
    <w:rsid w:val="009A6D29"/>
    <w:rsid w:val="009B1B9F"/>
    <w:rsid w:val="009C7420"/>
    <w:rsid w:val="009C7C36"/>
    <w:rsid w:val="009D4FD6"/>
    <w:rsid w:val="009E0E01"/>
    <w:rsid w:val="009E273D"/>
    <w:rsid w:val="009E564F"/>
    <w:rsid w:val="009F5962"/>
    <w:rsid w:val="00A21753"/>
    <w:rsid w:val="00A229D5"/>
    <w:rsid w:val="00A2349C"/>
    <w:rsid w:val="00A3088A"/>
    <w:rsid w:val="00A3143F"/>
    <w:rsid w:val="00A32A84"/>
    <w:rsid w:val="00A34742"/>
    <w:rsid w:val="00A373A8"/>
    <w:rsid w:val="00A41E18"/>
    <w:rsid w:val="00A5185B"/>
    <w:rsid w:val="00A64790"/>
    <w:rsid w:val="00A65987"/>
    <w:rsid w:val="00A65BB9"/>
    <w:rsid w:val="00A857BB"/>
    <w:rsid w:val="00AA1190"/>
    <w:rsid w:val="00AA49E5"/>
    <w:rsid w:val="00AB32E3"/>
    <w:rsid w:val="00AC587B"/>
    <w:rsid w:val="00AD70AF"/>
    <w:rsid w:val="00AE3FB6"/>
    <w:rsid w:val="00B12CA4"/>
    <w:rsid w:val="00B21B4E"/>
    <w:rsid w:val="00B22BC3"/>
    <w:rsid w:val="00B272C6"/>
    <w:rsid w:val="00B3426B"/>
    <w:rsid w:val="00B44B56"/>
    <w:rsid w:val="00B5534B"/>
    <w:rsid w:val="00B62ED6"/>
    <w:rsid w:val="00B712B6"/>
    <w:rsid w:val="00B8730C"/>
    <w:rsid w:val="00BA66FD"/>
    <w:rsid w:val="00BB0815"/>
    <w:rsid w:val="00BD3AA1"/>
    <w:rsid w:val="00BD7A36"/>
    <w:rsid w:val="00BE27A5"/>
    <w:rsid w:val="00BE51EE"/>
    <w:rsid w:val="00BF5DE0"/>
    <w:rsid w:val="00C01315"/>
    <w:rsid w:val="00C03959"/>
    <w:rsid w:val="00C15066"/>
    <w:rsid w:val="00C227B2"/>
    <w:rsid w:val="00C26A20"/>
    <w:rsid w:val="00C2792C"/>
    <w:rsid w:val="00C316CA"/>
    <w:rsid w:val="00C46186"/>
    <w:rsid w:val="00C47788"/>
    <w:rsid w:val="00C513B4"/>
    <w:rsid w:val="00C70750"/>
    <w:rsid w:val="00C741B2"/>
    <w:rsid w:val="00C758ED"/>
    <w:rsid w:val="00C7765F"/>
    <w:rsid w:val="00C8249D"/>
    <w:rsid w:val="00C90296"/>
    <w:rsid w:val="00CA2B45"/>
    <w:rsid w:val="00CA6FBD"/>
    <w:rsid w:val="00CB1928"/>
    <w:rsid w:val="00CE076C"/>
    <w:rsid w:val="00CE4408"/>
    <w:rsid w:val="00D027B8"/>
    <w:rsid w:val="00D22992"/>
    <w:rsid w:val="00D30829"/>
    <w:rsid w:val="00D3632E"/>
    <w:rsid w:val="00D423F7"/>
    <w:rsid w:val="00D4760A"/>
    <w:rsid w:val="00D51799"/>
    <w:rsid w:val="00D571C1"/>
    <w:rsid w:val="00D610AD"/>
    <w:rsid w:val="00D84CED"/>
    <w:rsid w:val="00DA5F3B"/>
    <w:rsid w:val="00DB6F7A"/>
    <w:rsid w:val="00DC356E"/>
    <w:rsid w:val="00DE104F"/>
    <w:rsid w:val="00DE64D3"/>
    <w:rsid w:val="00DF7D43"/>
    <w:rsid w:val="00E018E7"/>
    <w:rsid w:val="00E01C1D"/>
    <w:rsid w:val="00E12839"/>
    <w:rsid w:val="00E24257"/>
    <w:rsid w:val="00E46C50"/>
    <w:rsid w:val="00E50014"/>
    <w:rsid w:val="00E573EE"/>
    <w:rsid w:val="00E6388C"/>
    <w:rsid w:val="00E734EB"/>
    <w:rsid w:val="00E939BB"/>
    <w:rsid w:val="00E94D99"/>
    <w:rsid w:val="00EB0545"/>
    <w:rsid w:val="00EC1AA3"/>
    <w:rsid w:val="00EC4BD1"/>
    <w:rsid w:val="00ED2AEB"/>
    <w:rsid w:val="00EE7B96"/>
    <w:rsid w:val="00F01AB7"/>
    <w:rsid w:val="00F10B03"/>
    <w:rsid w:val="00F1425A"/>
    <w:rsid w:val="00F2231D"/>
    <w:rsid w:val="00F321AA"/>
    <w:rsid w:val="00F358FA"/>
    <w:rsid w:val="00F37CEF"/>
    <w:rsid w:val="00F6329E"/>
    <w:rsid w:val="00F653E9"/>
    <w:rsid w:val="00F75525"/>
    <w:rsid w:val="00F86ED6"/>
    <w:rsid w:val="00F941B0"/>
    <w:rsid w:val="00F97904"/>
    <w:rsid w:val="00FA0DCD"/>
    <w:rsid w:val="00FA547D"/>
    <w:rsid w:val="00FB51DF"/>
    <w:rsid w:val="00FC0A45"/>
    <w:rsid w:val="00FC2F75"/>
    <w:rsid w:val="00FC7126"/>
    <w:rsid w:val="00FD1CD0"/>
    <w:rsid w:val="00FD2174"/>
    <w:rsid w:val="00FD2C35"/>
    <w:rsid w:val="00FD376F"/>
    <w:rsid w:val="00FE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089651-59EC-4989-9F56-B7CAE729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6C"/>
    <w:rPr>
      <w:sz w:val="24"/>
      <w:szCs w:val="24"/>
    </w:rPr>
  </w:style>
  <w:style w:type="paragraph" w:styleId="1">
    <w:name w:val="heading 1"/>
    <w:basedOn w:val="a"/>
    <w:next w:val="a"/>
    <w:qFormat/>
    <w:rsid w:val="007A32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qFormat/>
    <w:rsid w:val="00C279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uiPriority w:val="99"/>
    <w:rsid w:val="00C2792C"/>
    <w:pPr>
      <w:spacing w:before="100" w:beforeAutospacing="1" w:after="100" w:afterAutospacing="1"/>
    </w:pPr>
  </w:style>
  <w:style w:type="character" w:styleId="a4">
    <w:name w:val="Hyperlink"/>
    <w:rsid w:val="00332BB9"/>
    <w:rPr>
      <w:color w:val="0000FF"/>
      <w:u w:val="single"/>
    </w:rPr>
  </w:style>
  <w:style w:type="character" w:customStyle="1" w:styleId="apple-converted-space">
    <w:name w:val="apple-converted-space"/>
    <w:basedOn w:val="a0"/>
    <w:rsid w:val="00BE27A5"/>
  </w:style>
  <w:style w:type="character" w:customStyle="1" w:styleId="blk">
    <w:name w:val="blk"/>
    <w:basedOn w:val="a0"/>
    <w:rsid w:val="005E608A"/>
  </w:style>
  <w:style w:type="paragraph" w:styleId="20">
    <w:name w:val="Body Text 2"/>
    <w:basedOn w:val="a"/>
    <w:link w:val="21"/>
    <w:rsid w:val="006044AB"/>
    <w:rPr>
      <w:sz w:val="28"/>
      <w:szCs w:val="20"/>
    </w:rPr>
  </w:style>
  <w:style w:type="character" w:customStyle="1" w:styleId="21">
    <w:name w:val="Основной текст 2 Знак"/>
    <w:link w:val="20"/>
    <w:rsid w:val="006044AB"/>
    <w:rPr>
      <w:sz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5D038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Document Map"/>
    <w:basedOn w:val="a"/>
    <w:semiHidden/>
    <w:rsid w:val="00E46C50"/>
    <w:pPr>
      <w:shd w:val="clear" w:color="auto" w:fill="000080"/>
    </w:pPr>
    <w:rPr>
      <w:rFonts w:ascii="Tahoma" w:hAnsi="Tahoma"/>
      <w:sz w:val="28"/>
      <w:szCs w:val="20"/>
    </w:rPr>
  </w:style>
  <w:style w:type="character" w:styleId="a8">
    <w:name w:val="Strong"/>
    <w:qFormat/>
    <w:rsid w:val="00CE076C"/>
    <w:rPr>
      <w:b/>
      <w:bCs/>
    </w:rPr>
  </w:style>
  <w:style w:type="paragraph" w:styleId="a9">
    <w:name w:val="Balloon Text"/>
    <w:basedOn w:val="a"/>
    <w:link w:val="aa"/>
    <w:rsid w:val="00905B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905BF1"/>
    <w:rPr>
      <w:rFonts w:ascii="Segoe UI" w:hAnsi="Segoe UI" w:cs="Segoe UI"/>
      <w:sz w:val="18"/>
      <w:szCs w:val="18"/>
    </w:rPr>
  </w:style>
  <w:style w:type="paragraph" w:styleId="ab">
    <w:name w:val="footer"/>
    <w:basedOn w:val="a"/>
    <w:link w:val="ac"/>
    <w:rsid w:val="006C62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6C6292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6C6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1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267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147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403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447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56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2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05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Комиссия по делам несовершеннолетних рассмотрела 13 административных материалов и ряд актуальных вопросов по защите прав несовершеннолетних</vt:lpstr>
    </vt:vector>
  </TitlesOfParts>
  <Company>Аппарат Главы администрации города Байконур</Company>
  <LinksUpToDate>false</LinksUpToDate>
  <CharactersWithSpaces>1828</CharactersWithSpaces>
  <SharedDoc>false</SharedDoc>
  <HLinks>
    <vt:vector size="36" baseType="variant">
      <vt:variant>
        <vt:i4>8323173</vt:i4>
      </vt:variant>
      <vt:variant>
        <vt:i4>15</vt:i4>
      </vt:variant>
      <vt:variant>
        <vt:i4>0</vt:i4>
      </vt:variant>
      <vt:variant>
        <vt:i4>5</vt:i4>
      </vt:variant>
      <vt:variant>
        <vt:lpwstr>http://www.baikonuradm.ru/index.php?mod=all/news&amp;page=2&amp;ID=8010</vt:lpwstr>
      </vt:variant>
      <vt:variant>
        <vt:lpwstr/>
      </vt:variant>
      <vt:variant>
        <vt:i4>4915206</vt:i4>
      </vt:variant>
      <vt:variant>
        <vt:i4>12</vt:i4>
      </vt:variant>
      <vt:variant>
        <vt:i4>0</vt:i4>
      </vt:variant>
      <vt:variant>
        <vt:i4>5</vt:i4>
      </vt:variant>
      <vt:variant>
        <vt:lpwstr>http://www.baikonuradm.ru/index.php?mod=5464</vt:lpwstr>
      </vt:variant>
      <vt:variant>
        <vt:lpwstr/>
      </vt:variant>
      <vt:variant>
        <vt:i4>4718597</vt:i4>
      </vt:variant>
      <vt:variant>
        <vt:i4>9</vt:i4>
      </vt:variant>
      <vt:variant>
        <vt:i4>0</vt:i4>
      </vt:variant>
      <vt:variant>
        <vt:i4>5</vt:i4>
      </vt:variant>
      <vt:variant>
        <vt:lpwstr>http://www.baikonuradm.ru/index.php?mod=4340</vt:lpwstr>
      </vt:variant>
      <vt:variant>
        <vt:lpwstr/>
      </vt:variant>
      <vt:variant>
        <vt:i4>1835017</vt:i4>
      </vt:variant>
      <vt:variant>
        <vt:i4>6</vt:i4>
      </vt:variant>
      <vt:variant>
        <vt:i4>0</vt:i4>
      </vt:variant>
      <vt:variant>
        <vt:i4>5</vt:i4>
      </vt:variant>
      <vt:variant>
        <vt:lpwstr>http://www.baikonuradm.ru/index.php?mod=adm3</vt:lpwstr>
      </vt:variant>
      <vt:variant>
        <vt:lpwstr/>
      </vt:variant>
      <vt:variant>
        <vt:i4>3080292</vt:i4>
      </vt:variant>
      <vt:variant>
        <vt:i4>3</vt:i4>
      </vt:variant>
      <vt:variant>
        <vt:i4>0</vt:i4>
      </vt:variant>
      <vt:variant>
        <vt:i4>5</vt:i4>
      </vt:variant>
      <vt:variant>
        <vt:lpwstr>http://www.baikonuradm.ru/index.php?mod=adm</vt:lpwstr>
      </vt:variant>
      <vt:variant>
        <vt:lpwstr/>
      </vt:variant>
      <vt:variant>
        <vt:i4>3801188</vt:i4>
      </vt:variant>
      <vt:variant>
        <vt:i4>0</vt:i4>
      </vt:variant>
      <vt:variant>
        <vt:i4>0</vt:i4>
      </vt:variant>
      <vt:variant>
        <vt:i4>5</vt:i4>
      </vt:variant>
      <vt:variant>
        <vt:lpwstr>http://www.baikonuradm.ru/index.htm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Комиссия по делам несовершеннолетних рассмотрела 13 административных материалов и ряд актуальных вопросов по защите прав несовершеннолетних</dc:title>
  <dc:subject/>
  <dc:creator>soboleva_np</dc:creator>
  <cp:keywords/>
  <cp:lastModifiedBy>Болотская Д.В.</cp:lastModifiedBy>
  <cp:revision>2</cp:revision>
  <cp:lastPrinted>2024-04-03T11:16:00Z</cp:lastPrinted>
  <dcterms:created xsi:type="dcterms:W3CDTF">2024-09-09T04:50:00Z</dcterms:created>
  <dcterms:modified xsi:type="dcterms:W3CDTF">2024-09-09T04:50:00Z</dcterms:modified>
</cp:coreProperties>
</file>