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BCD" w:rsidRPr="000E62BC" w:rsidRDefault="00EC6BCD" w:rsidP="00EC6BCD">
      <w:pPr>
        <w:spacing w:line="276" w:lineRule="auto"/>
        <w:contextualSpacing/>
        <w:jc w:val="center"/>
        <w:rPr>
          <w:rFonts w:ascii="PT Astra Serif" w:eastAsiaTheme="minorEastAsia" w:hAnsi="PT Astra Serif"/>
          <w:b/>
          <w:sz w:val="26"/>
          <w:szCs w:val="26"/>
          <w:lang w:eastAsia="ru-RU"/>
        </w:rPr>
      </w:pPr>
      <w:r w:rsidRPr="000E62BC">
        <w:rPr>
          <w:rFonts w:ascii="PT Astra Serif" w:eastAsiaTheme="minorEastAsia" w:hAnsi="PT Astra Serif"/>
          <w:b/>
          <w:sz w:val="26"/>
          <w:szCs w:val="26"/>
          <w:lang w:eastAsia="ru-RU"/>
        </w:rPr>
        <w:t>Оказание государственных услуг Отделом Госавтоинспекции</w:t>
      </w:r>
    </w:p>
    <w:p w:rsidR="00EC6BCD" w:rsidRPr="000E62BC" w:rsidRDefault="00EC6BCD" w:rsidP="00EC6BCD">
      <w:pPr>
        <w:spacing w:line="276" w:lineRule="auto"/>
        <w:contextualSpacing/>
        <w:jc w:val="both"/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EC6BCD" w:rsidRPr="000E62BC" w:rsidRDefault="00EC6BCD" w:rsidP="00EC6BCD">
      <w:pPr>
        <w:spacing w:line="276" w:lineRule="auto"/>
        <w:ind w:firstLine="708"/>
        <w:contextualSpacing/>
        <w:jc w:val="both"/>
        <w:rPr>
          <w:rFonts w:ascii="PT Astra Serif" w:eastAsiaTheme="minorEastAsia" w:hAnsi="PT Astra Serif"/>
          <w:sz w:val="26"/>
          <w:szCs w:val="26"/>
          <w:lang w:eastAsia="ru-RU"/>
        </w:rPr>
      </w:pPr>
      <w:r w:rsidRPr="000E62BC">
        <w:rPr>
          <w:rFonts w:ascii="PT Astra Serif" w:eastAsiaTheme="minorEastAsia" w:hAnsi="PT Astra Serif"/>
          <w:b/>
          <w:sz w:val="26"/>
          <w:szCs w:val="26"/>
          <w:lang w:eastAsia="ru-RU"/>
        </w:rPr>
        <w:t>Регистрационно-экзаменационное отделение</w:t>
      </w:r>
      <w:r w:rsidRPr="000E62BC">
        <w:rPr>
          <w:rFonts w:ascii="PT Astra Serif" w:eastAsiaTheme="minorEastAsia" w:hAnsi="PT Astra Serif"/>
          <w:sz w:val="26"/>
          <w:szCs w:val="26"/>
          <w:lang w:eastAsia="ru-RU"/>
        </w:rPr>
        <w:t xml:space="preserve"> Госавтоинспекции УМВД России на комплексе «Байконур» предоставляет следующие виды государственных услуг:</w:t>
      </w:r>
    </w:p>
    <w:p w:rsidR="00EC6BCD" w:rsidRPr="000E62BC" w:rsidRDefault="00EC6BCD" w:rsidP="00EC6BCD">
      <w:pPr>
        <w:pStyle w:val="a3"/>
        <w:spacing w:before="0" w:beforeAutospacing="0" w:after="0" w:line="276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0E62BC">
        <w:rPr>
          <w:rFonts w:ascii="PT Astra Serif" w:hAnsi="PT Astra Serif"/>
          <w:sz w:val="26"/>
          <w:szCs w:val="26"/>
        </w:rPr>
        <w:t>-  государственная услуга по регистрации транспортных средств;</w:t>
      </w:r>
    </w:p>
    <w:p w:rsidR="00EC6BCD" w:rsidRPr="000E62BC" w:rsidRDefault="00EC6BCD" w:rsidP="00EC6BCD">
      <w:pPr>
        <w:pStyle w:val="a3"/>
        <w:spacing w:before="0" w:beforeAutospacing="0" w:after="0" w:line="276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0E62BC">
        <w:rPr>
          <w:rFonts w:ascii="PT Astra Serif" w:hAnsi="PT Astra Serif"/>
          <w:sz w:val="26"/>
          <w:szCs w:val="26"/>
        </w:rPr>
        <w:t>- государственная услуга по проведению экзаменов на право управления транспортными средствами и выдаче водительских удостоверений.</w:t>
      </w:r>
    </w:p>
    <w:p w:rsidR="00EC6BCD" w:rsidRPr="000E62BC" w:rsidRDefault="00EC6BCD" w:rsidP="00EC6BCD">
      <w:pPr>
        <w:spacing w:line="276" w:lineRule="auto"/>
        <w:ind w:firstLine="709"/>
        <w:contextualSpacing/>
        <w:jc w:val="both"/>
        <w:rPr>
          <w:rFonts w:ascii="PT Astra Serif" w:eastAsiaTheme="minorEastAsia" w:hAnsi="PT Astra Serif"/>
          <w:sz w:val="26"/>
          <w:szCs w:val="26"/>
          <w:lang w:eastAsia="ru-RU"/>
        </w:rPr>
      </w:pPr>
      <w:r w:rsidRPr="000E62BC">
        <w:rPr>
          <w:rFonts w:ascii="PT Astra Serif" w:eastAsiaTheme="minorEastAsia" w:hAnsi="PT Astra Serif"/>
          <w:sz w:val="26"/>
          <w:szCs w:val="26"/>
          <w:lang w:eastAsia="ru-RU"/>
        </w:rPr>
        <w:t xml:space="preserve">Подать заявление на получение данных государственных услуг возможно при личном обращении по адресу: г. Байконур, ул. Комарова, д. 28, кабинет № 17, а </w:t>
      </w:r>
      <w:proofErr w:type="gramStart"/>
      <w:r w:rsidRPr="000E62BC">
        <w:rPr>
          <w:rFonts w:ascii="PT Astra Serif" w:eastAsiaTheme="minorEastAsia" w:hAnsi="PT Astra Serif"/>
          <w:sz w:val="26"/>
          <w:szCs w:val="26"/>
          <w:lang w:eastAsia="ru-RU"/>
        </w:rPr>
        <w:t>так же</w:t>
      </w:r>
      <w:proofErr w:type="gramEnd"/>
      <w:r w:rsidRPr="000E62BC">
        <w:rPr>
          <w:rFonts w:ascii="PT Astra Serif" w:eastAsiaTheme="minorEastAsia" w:hAnsi="PT Astra Serif"/>
          <w:sz w:val="26"/>
          <w:szCs w:val="26"/>
          <w:lang w:eastAsia="ru-RU"/>
        </w:rPr>
        <w:t xml:space="preserve"> в электронном виде, через Единый портал государственных и муниципальных услуг (функций) «</w:t>
      </w:r>
      <w:proofErr w:type="spellStart"/>
      <w:r w:rsidRPr="000E62BC">
        <w:rPr>
          <w:rFonts w:ascii="PT Astra Serif" w:eastAsiaTheme="minorEastAsia" w:hAnsi="PT Astra Serif"/>
          <w:sz w:val="26"/>
          <w:szCs w:val="26"/>
          <w:lang w:eastAsia="ru-RU"/>
        </w:rPr>
        <w:t>www</w:t>
      </w:r>
      <w:proofErr w:type="spellEnd"/>
      <w:r w:rsidRPr="000E62BC">
        <w:rPr>
          <w:rFonts w:ascii="PT Astra Serif" w:eastAsiaTheme="minorEastAsia" w:hAnsi="PT Astra Serif"/>
          <w:sz w:val="26"/>
          <w:szCs w:val="26"/>
          <w:lang w:eastAsia="ru-RU"/>
        </w:rPr>
        <w:t>.</w:t>
      </w:r>
      <w:proofErr w:type="spellStart"/>
      <w:r w:rsidRPr="000E62BC">
        <w:rPr>
          <w:rFonts w:ascii="PT Astra Serif" w:eastAsiaTheme="minorEastAsia" w:hAnsi="PT Astra Serif"/>
          <w:sz w:val="26"/>
          <w:szCs w:val="26"/>
          <w:lang w:val="en-US" w:eastAsia="ru-RU"/>
        </w:rPr>
        <w:t>gosuslugi</w:t>
      </w:r>
      <w:proofErr w:type="spellEnd"/>
      <w:r w:rsidRPr="000E62BC">
        <w:rPr>
          <w:rFonts w:ascii="PT Astra Serif" w:eastAsiaTheme="minorEastAsia" w:hAnsi="PT Astra Serif"/>
          <w:sz w:val="26"/>
          <w:szCs w:val="26"/>
          <w:lang w:eastAsia="ru-RU"/>
        </w:rPr>
        <w:t>.</w:t>
      </w:r>
      <w:proofErr w:type="spellStart"/>
      <w:r w:rsidRPr="000E62BC">
        <w:rPr>
          <w:rFonts w:ascii="PT Astra Serif" w:eastAsiaTheme="minorEastAsia" w:hAnsi="PT Astra Serif"/>
          <w:sz w:val="26"/>
          <w:szCs w:val="26"/>
          <w:lang w:val="en-US" w:eastAsia="ru-RU"/>
        </w:rPr>
        <w:t>ru</w:t>
      </w:r>
      <w:proofErr w:type="spellEnd"/>
      <w:r w:rsidRPr="000E62BC">
        <w:rPr>
          <w:rFonts w:ascii="PT Astra Serif" w:eastAsiaTheme="minorEastAsia" w:hAnsi="PT Astra Serif"/>
          <w:sz w:val="26"/>
          <w:szCs w:val="26"/>
          <w:lang w:eastAsia="ru-RU"/>
        </w:rPr>
        <w:t xml:space="preserve">». </w:t>
      </w:r>
    </w:p>
    <w:p w:rsidR="00EC6BCD" w:rsidRPr="000E62BC" w:rsidRDefault="00EC6BCD" w:rsidP="00EC6BCD">
      <w:pPr>
        <w:pStyle w:val="a3"/>
        <w:shd w:val="clear" w:color="auto" w:fill="FFFFFF"/>
        <w:spacing w:before="0" w:beforeAutospacing="0" w:after="0" w:line="276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0E62BC">
        <w:rPr>
          <w:rFonts w:ascii="PT Astra Serif" w:hAnsi="PT Astra Serif"/>
          <w:sz w:val="26"/>
          <w:szCs w:val="26"/>
        </w:rPr>
        <w:t xml:space="preserve">          Использование портала государственных услуг имеет ряд существенных преимуществ:</w:t>
      </w:r>
    </w:p>
    <w:p w:rsidR="00EC6BCD" w:rsidRPr="000E62BC" w:rsidRDefault="00EC6BCD" w:rsidP="00EC6BCD">
      <w:pPr>
        <w:spacing w:line="276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0E62BC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а) доступности в получении информации, связанной с получением услуг;</w:t>
      </w:r>
      <w:r w:rsidRPr="000E62BC">
        <w:rPr>
          <w:rFonts w:ascii="PT Astra Serif" w:hAnsi="PT Astra Serif"/>
          <w:color w:val="000000"/>
          <w:sz w:val="26"/>
          <w:szCs w:val="26"/>
        </w:rPr>
        <w:br/>
      </w:r>
      <w:r w:rsidRPr="000E62BC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б) упрощении процедур получения государственной и муниципальной услуги;</w:t>
      </w:r>
      <w:r w:rsidRPr="000E62BC">
        <w:rPr>
          <w:rFonts w:ascii="PT Astra Serif" w:hAnsi="PT Astra Serif"/>
          <w:color w:val="000000"/>
          <w:sz w:val="26"/>
          <w:szCs w:val="26"/>
        </w:rPr>
        <w:br/>
      </w:r>
      <w:r w:rsidRPr="000E62BC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б) сокращении временных затрат, связанных с получением услуг;</w:t>
      </w:r>
      <w:r w:rsidRPr="000E62BC">
        <w:rPr>
          <w:rFonts w:ascii="PT Astra Serif" w:hAnsi="PT Astra Serif"/>
          <w:color w:val="000000"/>
          <w:sz w:val="26"/>
          <w:szCs w:val="26"/>
        </w:rPr>
        <w:br/>
      </w:r>
      <w:r w:rsidRPr="000E62BC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в) информированности гражданина на каждом этапе работы по его заявлению;</w:t>
      </w:r>
      <w:r w:rsidRPr="000E62BC">
        <w:rPr>
          <w:rFonts w:ascii="PT Astra Serif" w:hAnsi="PT Astra Serif"/>
          <w:color w:val="000000"/>
          <w:sz w:val="26"/>
          <w:szCs w:val="26"/>
        </w:rPr>
        <w:br/>
      </w:r>
      <w:r w:rsidRPr="000E62BC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г) возможности подачи заявления о предоставлении государственных и муниципальных услуг с домашнего или рабочего компьютера;</w:t>
      </w:r>
      <w:r w:rsidRPr="000E62BC">
        <w:rPr>
          <w:rFonts w:ascii="PT Astra Serif" w:hAnsi="PT Astra Serif"/>
          <w:color w:val="000000"/>
          <w:sz w:val="26"/>
          <w:szCs w:val="26"/>
        </w:rPr>
        <w:br/>
      </w:r>
      <w:r w:rsidRPr="000E62BC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д) ликвидации бюрократических проволочек вследствие внедрения системы электронного документооборота.</w:t>
      </w:r>
    </w:p>
    <w:p w:rsidR="00EC6BCD" w:rsidRPr="000E62BC" w:rsidRDefault="00EC6BCD" w:rsidP="00EC6BCD">
      <w:pPr>
        <w:shd w:val="clear" w:color="auto" w:fill="FFFFFF"/>
        <w:spacing w:before="100" w:beforeAutospacing="1" w:line="276" w:lineRule="auto"/>
        <w:ind w:firstLine="709"/>
        <w:contextualSpacing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0E62BC">
        <w:rPr>
          <w:rFonts w:ascii="PT Astra Serif" w:eastAsiaTheme="minorEastAsia" w:hAnsi="PT Astra Serif"/>
          <w:sz w:val="26"/>
          <w:szCs w:val="26"/>
          <w:lang w:eastAsia="ru-RU"/>
        </w:rPr>
        <w:t>Подать заявление о предоставлении государственной услуги в электронной форме с помощью Единого портала можно в любое время суток, праздничный и выходной день, через любое устройство, имеющего доступ к сети Интернет. Для этого нужно:</w:t>
      </w:r>
    </w:p>
    <w:p w:rsidR="00EC6BCD" w:rsidRPr="000E62BC" w:rsidRDefault="00EC6BCD" w:rsidP="00EC6BCD">
      <w:pPr>
        <w:shd w:val="clear" w:color="auto" w:fill="FFFFFF"/>
        <w:spacing w:line="276" w:lineRule="auto"/>
        <w:contextualSpacing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0E62BC">
        <w:rPr>
          <w:rFonts w:ascii="PT Astra Serif" w:hAnsi="PT Astra Serif"/>
          <w:color w:val="000000" w:themeColor="text1"/>
          <w:sz w:val="26"/>
          <w:szCs w:val="26"/>
        </w:rPr>
        <w:t xml:space="preserve">1. </w:t>
      </w:r>
      <w:hyperlink r:id="rId4" w:tgtFrame="_blank" w:history="1">
        <w:r w:rsidRPr="000E62BC">
          <w:rPr>
            <w:rStyle w:val="a6"/>
            <w:rFonts w:ascii="PT Astra Serif" w:hAnsi="PT Astra Serif"/>
            <w:color w:val="000000" w:themeColor="text1"/>
            <w:sz w:val="26"/>
            <w:szCs w:val="26"/>
          </w:rPr>
          <w:t>зарегистрироваться на портале (www.gosuslugi.ru)</w:t>
        </w:r>
      </w:hyperlink>
      <w:r w:rsidRPr="000E62BC">
        <w:rPr>
          <w:rFonts w:ascii="PT Astra Serif" w:hAnsi="PT Astra Serif"/>
          <w:color w:val="000000" w:themeColor="text1"/>
          <w:sz w:val="26"/>
          <w:szCs w:val="26"/>
        </w:rPr>
        <w:t>;</w:t>
      </w:r>
    </w:p>
    <w:p w:rsidR="00EC6BCD" w:rsidRPr="000E62BC" w:rsidRDefault="00EC6BCD" w:rsidP="00EC6BCD">
      <w:pPr>
        <w:shd w:val="clear" w:color="auto" w:fill="FFFFFF"/>
        <w:spacing w:line="276" w:lineRule="auto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0E62BC">
        <w:rPr>
          <w:rFonts w:ascii="PT Astra Serif" w:hAnsi="PT Astra Serif"/>
          <w:color w:val="000000"/>
          <w:sz w:val="26"/>
          <w:szCs w:val="26"/>
        </w:rPr>
        <w:t>2. заполнить необходимую информацию, пройти проверку индивидуального номера налогоплательщика (ИНН) и номера индивидуального лицевого счета социального страхования (СНИЛС);</w:t>
      </w:r>
    </w:p>
    <w:p w:rsidR="00EC6BCD" w:rsidRPr="000E62BC" w:rsidRDefault="00EC6BCD" w:rsidP="00EC6BCD">
      <w:pPr>
        <w:shd w:val="clear" w:color="auto" w:fill="FFFFFF"/>
        <w:spacing w:line="276" w:lineRule="auto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0E62BC">
        <w:rPr>
          <w:rFonts w:ascii="PT Astra Serif" w:hAnsi="PT Astra Serif"/>
          <w:color w:val="000000" w:themeColor="text1"/>
          <w:sz w:val="26"/>
          <w:szCs w:val="26"/>
        </w:rPr>
        <w:t xml:space="preserve">3. </w:t>
      </w:r>
      <w:hyperlink r:id="rId5" w:tgtFrame="_blank" w:history="1">
        <w:r w:rsidRPr="000E62BC">
          <w:rPr>
            <w:rStyle w:val="a6"/>
            <w:rFonts w:ascii="PT Astra Serif" w:hAnsi="PT Astra Serif"/>
            <w:color w:val="000000" w:themeColor="text1"/>
            <w:sz w:val="26"/>
            <w:szCs w:val="26"/>
          </w:rPr>
          <w:t>выбрать интересующую услугу и отправить заявление</w:t>
        </w:r>
      </w:hyperlink>
      <w:r w:rsidRPr="000E62BC">
        <w:rPr>
          <w:rFonts w:ascii="PT Astra Serif" w:hAnsi="PT Astra Serif"/>
          <w:color w:val="000000" w:themeColor="text1"/>
          <w:sz w:val="26"/>
          <w:szCs w:val="26"/>
        </w:rPr>
        <w:t> в и</w:t>
      </w:r>
      <w:r w:rsidRPr="000E62BC">
        <w:rPr>
          <w:rFonts w:ascii="PT Astra Serif" w:hAnsi="PT Astra Serif"/>
          <w:color w:val="000000"/>
          <w:sz w:val="26"/>
          <w:szCs w:val="26"/>
        </w:rPr>
        <w:t>нтересующее Вас подразделение Госавтоинспекции на регистрацию (снятие с учета) автомобиля;</w:t>
      </w:r>
    </w:p>
    <w:p w:rsidR="00EC6BCD" w:rsidRPr="000E62BC" w:rsidRDefault="00EC6BCD" w:rsidP="00EC6BCD">
      <w:pPr>
        <w:shd w:val="clear" w:color="auto" w:fill="FFFFFF"/>
        <w:spacing w:line="276" w:lineRule="auto"/>
        <w:contextualSpacing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0E62BC">
        <w:rPr>
          <w:rFonts w:ascii="PT Astra Serif" w:hAnsi="PT Astra Serif"/>
          <w:color w:val="000000"/>
          <w:sz w:val="26"/>
          <w:szCs w:val="26"/>
        </w:rPr>
        <w:t>4. после подтверждения из Госавтоинспекции оказания услуги, распечатать заполненный бланк заявления и квитанцию на оплату государственной пошлины, в указанное время прибыть в регистрационное подразделение Госавтоинспекции и получить регистрационные документы.</w:t>
      </w:r>
    </w:p>
    <w:p w:rsidR="00EC6BCD" w:rsidRPr="000E62BC" w:rsidRDefault="00EC6BCD" w:rsidP="00EC6BCD">
      <w:pPr>
        <w:spacing w:line="276" w:lineRule="auto"/>
        <w:ind w:firstLine="708"/>
        <w:contextualSpacing/>
        <w:jc w:val="both"/>
        <w:rPr>
          <w:rFonts w:ascii="PT Astra Serif" w:eastAsiaTheme="minorEastAsia" w:hAnsi="PT Astra Serif"/>
          <w:sz w:val="26"/>
          <w:szCs w:val="26"/>
          <w:lang w:eastAsia="ru-RU"/>
        </w:rPr>
      </w:pPr>
      <w:r w:rsidRPr="000E62BC">
        <w:rPr>
          <w:rFonts w:ascii="PT Astra Serif" w:eastAsiaTheme="minorEastAsia" w:hAnsi="PT Astra Serif"/>
          <w:sz w:val="26"/>
          <w:szCs w:val="26"/>
          <w:lang w:eastAsia="ru-RU"/>
        </w:rPr>
        <w:t>Предварительная запись и консультации по вопросам оказания государственных услуг РЭО Госавтоинспекции УМВД России на комплексе «Байконур» осуществляются по телефонам: 7-44-00; 7-67-01.</w:t>
      </w:r>
    </w:p>
    <w:p w:rsidR="00EC6BCD" w:rsidRPr="000E62BC" w:rsidRDefault="00EC6BCD" w:rsidP="00EC6BCD">
      <w:pPr>
        <w:spacing w:line="276" w:lineRule="auto"/>
        <w:ind w:firstLine="709"/>
        <w:contextualSpacing/>
        <w:jc w:val="both"/>
        <w:rPr>
          <w:rFonts w:ascii="PT Astra Serif" w:eastAsiaTheme="minorEastAsia" w:hAnsi="PT Astra Serif"/>
          <w:sz w:val="26"/>
          <w:szCs w:val="26"/>
          <w:lang w:eastAsia="ru-RU"/>
        </w:rPr>
      </w:pPr>
      <w:r w:rsidRPr="000E62BC">
        <w:rPr>
          <w:rFonts w:ascii="PT Astra Serif" w:eastAsiaTheme="minorEastAsia" w:hAnsi="PT Astra Serif"/>
          <w:sz w:val="26"/>
          <w:szCs w:val="26"/>
          <w:lang w:eastAsia="ru-RU"/>
        </w:rPr>
        <w:t>Качество предоставленных государственных услуг Вы можете оценить на сайте «Ваш контроль», либо заполнить опросную форму на официальном сайте МВД России.</w:t>
      </w:r>
    </w:p>
    <w:p w:rsidR="00EC6BCD" w:rsidRPr="000E62BC" w:rsidRDefault="00EC6BCD" w:rsidP="00EC6BCD">
      <w:pPr>
        <w:spacing w:line="276" w:lineRule="auto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</w:p>
    <w:p w:rsidR="00EC6BCD" w:rsidRPr="000E62BC" w:rsidRDefault="00EC6BCD" w:rsidP="00EC6BCD">
      <w:pPr>
        <w:spacing w:line="276" w:lineRule="auto"/>
        <w:ind w:firstLine="708"/>
        <w:contextualSpacing/>
        <w:jc w:val="both"/>
        <w:rPr>
          <w:rFonts w:ascii="PT Astra Serif" w:eastAsiaTheme="minorEastAsia" w:hAnsi="PT Astra Serif"/>
          <w:sz w:val="26"/>
          <w:szCs w:val="26"/>
          <w:lang w:eastAsia="ru-RU"/>
        </w:rPr>
      </w:pPr>
      <w:r w:rsidRPr="000E62BC">
        <w:rPr>
          <w:rFonts w:ascii="PT Astra Serif" w:eastAsiaTheme="minorEastAsia" w:hAnsi="PT Astra Serif"/>
          <w:sz w:val="26"/>
          <w:szCs w:val="26"/>
          <w:lang w:eastAsia="ru-RU"/>
        </w:rPr>
        <w:lastRenderedPageBreak/>
        <w:t xml:space="preserve">Уважаемые граждане! </w:t>
      </w:r>
      <w:r w:rsidRPr="000E62BC">
        <w:rPr>
          <w:rFonts w:ascii="PT Astra Serif" w:eastAsiaTheme="minorEastAsia" w:hAnsi="PT Astra Serif"/>
          <w:b/>
          <w:sz w:val="26"/>
          <w:szCs w:val="26"/>
          <w:lang w:eastAsia="ru-RU"/>
        </w:rPr>
        <w:t>Группа технического надзора</w:t>
      </w:r>
      <w:r w:rsidRPr="000E62BC">
        <w:rPr>
          <w:rFonts w:ascii="PT Astra Serif" w:eastAsiaTheme="minorEastAsia" w:hAnsi="PT Astra Serif"/>
          <w:sz w:val="26"/>
          <w:szCs w:val="26"/>
          <w:lang w:eastAsia="ru-RU"/>
        </w:rPr>
        <w:t xml:space="preserve"> отдела Госавтоинспекции УМВД России на комплексе «Байконур» предоставляет следующие виды государственных услуг:</w:t>
      </w:r>
    </w:p>
    <w:p w:rsidR="00EC6BCD" w:rsidRPr="000E62BC" w:rsidRDefault="00EC6BCD" w:rsidP="00EC6BCD">
      <w:pPr>
        <w:spacing w:line="276" w:lineRule="auto"/>
        <w:contextualSpacing/>
        <w:jc w:val="both"/>
        <w:rPr>
          <w:rFonts w:ascii="PT Astra Serif" w:eastAsiaTheme="minorEastAsia" w:hAnsi="PT Astra Serif"/>
          <w:sz w:val="26"/>
          <w:szCs w:val="26"/>
          <w:lang w:eastAsia="ru-RU"/>
        </w:rPr>
      </w:pPr>
      <w:r w:rsidRPr="000E62BC">
        <w:rPr>
          <w:rFonts w:ascii="PT Astra Serif" w:eastAsiaTheme="minorEastAsia" w:hAnsi="PT Astra Serif"/>
          <w:sz w:val="26"/>
          <w:szCs w:val="26"/>
          <w:lang w:eastAsia="ru-RU"/>
        </w:rPr>
        <w:t>-  выдача свидетельств о допуске транспортных средств к перевозке опасных грузов;</w:t>
      </w:r>
    </w:p>
    <w:p w:rsidR="00EC6BCD" w:rsidRPr="000E62BC" w:rsidRDefault="00EC6BCD" w:rsidP="00EC6BCD">
      <w:pPr>
        <w:spacing w:line="276" w:lineRule="auto"/>
        <w:contextualSpacing/>
        <w:jc w:val="both"/>
        <w:rPr>
          <w:rFonts w:ascii="PT Astra Serif" w:eastAsiaTheme="minorEastAsia" w:hAnsi="PT Astra Serif"/>
          <w:sz w:val="26"/>
          <w:szCs w:val="26"/>
          <w:lang w:eastAsia="ru-RU"/>
        </w:rPr>
      </w:pPr>
      <w:r w:rsidRPr="000E62BC">
        <w:rPr>
          <w:rFonts w:ascii="PT Astra Serif" w:eastAsiaTheme="minorEastAsia" w:hAnsi="PT Astra Serif"/>
          <w:sz w:val="26"/>
          <w:szCs w:val="26"/>
          <w:lang w:eastAsia="ru-RU"/>
        </w:rPr>
        <w:t>- выдача разрешения на внесение изменений в конструкцию, находящегося в эксплуатации колесного транспортного средства;</w:t>
      </w:r>
    </w:p>
    <w:p w:rsidR="00EC6BCD" w:rsidRPr="000E62BC" w:rsidRDefault="00EC6BCD" w:rsidP="00EC6BCD">
      <w:pPr>
        <w:spacing w:line="276" w:lineRule="auto"/>
        <w:contextualSpacing/>
        <w:jc w:val="both"/>
        <w:rPr>
          <w:rFonts w:ascii="PT Astra Serif" w:eastAsiaTheme="minorEastAsia" w:hAnsi="PT Astra Serif"/>
          <w:sz w:val="26"/>
          <w:szCs w:val="26"/>
          <w:lang w:eastAsia="ru-RU"/>
        </w:rPr>
      </w:pPr>
      <w:r w:rsidRPr="000E62BC">
        <w:rPr>
          <w:rFonts w:ascii="PT Astra Serif" w:eastAsiaTheme="minorEastAsia" w:hAnsi="PT Astra Serif"/>
          <w:sz w:val="26"/>
          <w:szCs w:val="26"/>
          <w:lang w:eastAsia="ru-RU"/>
        </w:rPr>
        <w:t>- выдача свидетельств о соответствии транспортного средства с внесенными в его конструкцию изменениями требованиям безопасности.</w:t>
      </w:r>
    </w:p>
    <w:p w:rsidR="00EC6BCD" w:rsidRPr="000E62BC" w:rsidRDefault="00EC6BCD" w:rsidP="00EC6BCD">
      <w:pPr>
        <w:spacing w:line="276" w:lineRule="auto"/>
        <w:ind w:firstLine="708"/>
        <w:contextualSpacing/>
        <w:jc w:val="both"/>
        <w:rPr>
          <w:rFonts w:ascii="PT Astra Serif" w:eastAsiaTheme="minorEastAsia" w:hAnsi="PT Astra Serif"/>
          <w:sz w:val="26"/>
          <w:szCs w:val="26"/>
          <w:lang w:eastAsia="ru-RU"/>
        </w:rPr>
      </w:pPr>
      <w:r w:rsidRPr="000E62BC">
        <w:rPr>
          <w:rFonts w:ascii="PT Astra Serif" w:eastAsiaTheme="minorEastAsia" w:hAnsi="PT Astra Serif"/>
          <w:sz w:val="26"/>
          <w:szCs w:val="26"/>
          <w:lang w:eastAsia="ru-RU"/>
        </w:rPr>
        <w:t xml:space="preserve">Данные государственные услуги предоставляются при личном обращении по адресу: г. Байконур, ул. Комарова, д. 28, кабинет № 3, а </w:t>
      </w:r>
      <w:proofErr w:type="gramStart"/>
      <w:r w:rsidRPr="000E62BC">
        <w:rPr>
          <w:rFonts w:ascii="PT Astra Serif" w:eastAsiaTheme="minorEastAsia" w:hAnsi="PT Astra Serif"/>
          <w:sz w:val="26"/>
          <w:szCs w:val="26"/>
          <w:lang w:eastAsia="ru-RU"/>
        </w:rPr>
        <w:t>так же</w:t>
      </w:r>
      <w:proofErr w:type="gramEnd"/>
      <w:r w:rsidRPr="000E62BC">
        <w:rPr>
          <w:rFonts w:ascii="PT Astra Serif" w:eastAsiaTheme="minorEastAsia" w:hAnsi="PT Astra Serif"/>
          <w:sz w:val="26"/>
          <w:szCs w:val="26"/>
          <w:lang w:eastAsia="ru-RU"/>
        </w:rPr>
        <w:t xml:space="preserve"> в электронном виде, через Единый портал государственных и муниципальных услуг (функций) «</w:t>
      </w:r>
      <w:proofErr w:type="spellStart"/>
      <w:r w:rsidRPr="000E62BC">
        <w:rPr>
          <w:rFonts w:ascii="PT Astra Serif" w:eastAsiaTheme="minorEastAsia" w:hAnsi="PT Astra Serif"/>
          <w:sz w:val="26"/>
          <w:szCs w:val="26"/>
          <w:lang w:eastAsia="ru-RU"/>
        </w:rPr>
        <w:t>www</w:t>
      </w:r>
      <w:proofErr w:type="spellEnd"/>
      <w:r w:rsidRPr="000E62BC">
        <w:rPr>
          <w:rFonts w:ascii="PT Astra Serif" w:eastAsiaTheme="minorEastAsia" w:hAnsi="PT Astra Serif"/>
          <w:sz w:val="26"/>
          <w:szCs w:val="26"/>
          <w:lang w:eastAsia="ru-RU"/>
        </w:rPr>
        <w:t>.</w:t>
      </w:r>
      <w:proofErr w:type="spellStart"/>
      <w:r w:rsidRPr="000E62BC">
        <w:rPr>
          <w:rFonts w:ascii="PT Astra Serif" w:eastAsiaTheme="minorEastAsia" w:hAnsi="PT Astra Serif"/>
          <w:sz w:val="26"/>
          <w:szCs w:val="26"/>
          <w:lang w:val="en-US" w:eastAsia="ru-RU"/>
        </w:rPr>
        <w:t>gosuslugi</w:t>
      </w:r>
      <w:proofErr w:type="spellEnd"/>
      <w:r w:rsidRPr="000E62BC">
        <w:rPr>
          <w:rFonts w:ascii="PT Astra Serif" w:eastAsiaTheme="minorEastAsia" w:hAnsi="PT Astra Serif"/>
          <w:sz w:val="26"/>
          <w:szCs w:val="26"/>
          <w:lang w:eastAsia="ru-RU"/>
        </w:rPr>
        <w:t>.</w:t>
      </w:r>
      <w:proofErr w:type="spellStart"/>
      <w:r w:rsidRPr="000E62BC">
        <w:rPr>
          <w:rFonts w:ascii="PT Astra Serif" w:eastAsiaTheme="minorEastAsia" w:hAnsi="PT Astra Serif"/>
          <w:sz w:val="26"/>
          <w:szCs w:val="26"/>
          <w:lang w:val="en-US" w:eastAsia="ru-RU"/>
        </w:rPr>
        <w:t>ru</w:t>
      </w:r>
      <w:proofErr w:type="spellEnd"/>
      <w:r w:rsidRPr="000E62BC">
        <w:rPr>
          <w:rFonts w:ascii="PT Astra Serif" w:eastAsiaTheme="minorEastAsia" w:hAnsi="PT Astra Serif"/>
          <w:sz w:val="26"/>
          <w:szCs w:val="26"/>
          <w:lang w:eastAsia="ru-RU"/>
        </w:rPr>
        <w:t>». Государственные услуги оказываются согласно графика каждый вторник и четверг (с 09.00 до 13.00 часов –выдача разрешения на внесение изменений в конструкцию, находящегося в эксплуатации колесного транспортного средства, выдача свидетельства о соответствии транспортного средства с внесенными в его конструкцию изменениями требованиям безопасности, с 15.00 до 18.00 часов - выдача свидетельства о допуске транспортных средств к перевозке опасных грузов), так же предоставлена возможность предварительной записи и консультации по вопросам оказания вышеуказанных государственных услуг по телефону 4-04-69.</w:t>
      </w:r>
    </w:p>
    <w:p w:rsidR="00EC6BCD" w:rsidRPr="000E62BC" w:rsidRDefault="00EC6BCD" w:rsidP="00EC6BCD">
      <w:pPr>
        <w:tabs>
          <w:tab w:val="left" w:pos="567"/>
        </w:tabs>
        <w:spacing w:line="276" w:lineRule="auto"/>
        <w:ind w:right="-1"/>
        <w:contextualSpacing/>
        <w:jc w:val="both"/>
        <w:rPr>
          <w:rFonts w:ascii="PT Astra Serif" w:hAnsi="PT Astra Serif"/>
          <w:sz w:val="26"/>
          <w:szCs w:val="26"/>
        </w:rPr>
      </w:pPr>
      <w:r w:rsidRPr="000E62BC">
        <w:rPr>
          <w:rFonts w:ascii="PT Astra Serif" w:hAnsi="PT Astra Serif"/>
          <w:sz w:val="26"/>
          <w:szCs w:val="26"/>
        </w:rPr>
        <w:t xml:space="preserve">        Согласно статьи 333.33 Налогового Кодекса Р</w:t>
      </w:r>
      <w:r>
        <w:rPr>
          <w:rFonts w:ascii="PT Astra Serif" w:hAnsi="PT Astra Serif"/>
          <w:sz w:val="26"/>
          <w:szCs w:val="26"/>
        </w:rPr>
        <w:t xml:space="preserve">оссийской Федерации </w:t>
      </w:r>
      <w:r w:rsidRPr="000E62BC">
        <w:rPr>
          <w:rFonts w:ascii="PT Astra Serif" w:hAnsi="PT Astra Serif"/>
          <w:sz w:val="26"/>
          <w:szCs w:val="26"/>
        </w:rPr>
        <w:t>с 1 января 2023 года установлена государственная пошлина за совершен</w:t>
      </w:r>
      <w:r>
        <w:rPr>
          <w:rFonts w:ascii="PT Astra Serif" w:hAnsi="PT Astra Serif"/>
          <w:sz w:val="26"/>
          <w:szCs w:val="26"/>
        </w:rPr>
        <w:t xml:space="preserve">ие юридически значимых действий в связи с </w:t>
      </w:r>
      <w:r w:rsidRPr="000E62BC">
        <w:rPr>
          <w:rFonts w:ascii="PT Astra Serif" w:hAnsi="PT Astra Serif"/>
          <w:sz w:val="26"/>
          <w:szCs w:val="26"/>
        </w:rPr>
        <w:t>предоставлением органами внутренних дел государственных услуг:</w:t>
      </w:r>
    </w:p>
    <w:p w:rsidR="00EC6BCD" w:rsidRPr="000E62BC" w:rsidRDefault="00EC6BCD" w:rsidP="00EC6BCD">
      <w:pPr>
        <w:spacing w:line="276" w:lineRule="auto"/>
        <w:ind w:right="-1"/>
        <w:contextualSpacing/>
        <w:jc w:val="both"/>
        <w:rPr>
          <w:rFonts w:ascii="PT Astra Serif" w:hAnsi="PT Astra Serif"/>
          <w:sz w:val="26"/>
          <w:szCs w:val="26"/>
        </w:rPr>
      </w:pPr>
      <w:r w:rsidRPr="000E62BC">
        <w:rPr>
          <w:rFonts w:ascii="PT Astra Serif" w:hAnsi="PT Astra Serif"/>
          <w:sz w:val="26"/>
          <w:szCs w:val="26"/>
        </w:rPr>
        <w:t xml:space="preserve">- по выдаче разрешения на внесение изменений в конструкцию находящегося в эксплуатации колесного транспортного средства – </w:t>
      </w:r>
      <w:r w:rsidRPr="000E62BC">
        <w:rPr>
          <w:rFonts w:ascii="PT Astra Serif" w:hAnsi="PT Astra Serif"/>
          <w:sz w:val="26"/>
          <w:szCs w:val="26"/>
          <w:u w:val="single"/>
        </w:rPr>
        <w:t>1000 рублей</w:t>
      </w:r>
      <w:r w:rsidRPr="000E62BC">
        <w:rPr>
          <w:rFonts w:ascii="PT Astra Serif" w:hAnsi="PT Astra Serif"/>
          <w:sz w:val="26"/>
          <w:szCs w:val="26"/>
        </w:rPr>
        <w:t>;</w:t>
      </w:r>
    </w:p>
    <w:p w:rsidR="00EC6BCD" w:rsidRPr="000E62BC" w:rsidRDefault="00EC6BCD" w:rsidP="00EC6BCD">
      <w:pPr>
        <w:spacing w:line="276" w:lineRule="auto"/>
        <w:ind w:right="-1"/>
        <w:contextualSpacing/>
        <w:jc w:val="both"/>
        <w:rPr>
          <w:rFonts w:ascii="PT Astra Serif" w:hAnsi="PT Astra Serif"/>
          <w:sz w:val="26"/>
          <w:szCs w:val="26"/>
        </w:rPr>
      </w:pPr>
      <w:r w:rsidRPr="000E62BC">
        <w:rPr>
          <w:rFonts w:ascii="PT Astra Serif" w:hAnsi="PT Astra Serif"/>
          <w:sz w:val="26"/>
          <w:szCs w:val="26"/>
        </w:rPr>
        <w:t xml:space="preserve">- по выдаче свидетельства о соответствии транспортного средства с внесенными в его конструкцию изменениями требованиям безопасности – </w:t>
      </w:r>
      <w:r w:rsidRPr="000E62BC">
        <w:rPr>
          <w:rFonts w:ascii="PT Astra Serif" w:hAnsi="PT Astra Serif"/>
          <w:sz w:val="26"/>
          <w:szCs w:val="26"/>
          <w:u w:val="single"/>
        </w:rPr>
        <w:t>1500 рублей</w:t>
      </w:r>
      <w:r w:rsidRPr="000E62BC">
        <w:rPr>
          <w:rFonts w:ascii="PT Astra Serif" w:hAnsi="PT Astra Serif"/>
          <w:sz w:val="26"/>
          <w:szCs w:val="26"/>
        </w:rPr>
        <w:t>;</w:t>
      </w:r>
    </w:p>
    <w:p w:rsidR="00EC6BCD" w:rsidRPr="000E62BC" w:rsidRDefault="00EC6BCD" w:rsidP="00EC6BCD">
      <w:pPr>
        <w:spacing w:line="276" w:lineRule="auto"/>
        <w:ind w:right="-1"/>
        <w:contextualSpacing/>
        <w:jc w:val="both"/>
        <w:rPr>
          <w:rFonts w:ascii="PT Astra Serif" w:hAnsi="PT Astra Serif"/>
          <w:sz w:val="26"/>
          <w:szCs w:val="26"/>
        </w:rPr>
      </w:pPr>
      <w:r w:rsidRPr="000E62BC">
        <w:rPr>
          <w:rFonts w:ascii="PT Astra Serif" w:hAnsi="PT Astra Serif"/>
          <w:sz w:val="26"/>
          <w:szCs w:val="26"/>
        </w:rPr>
        <w:t xml:space="preserve">- по выдаче свидетельства о допуске транспортных средств к перевозке опасных грузов – </w:t>
      </w:r>
      <w:r w:rsidRPr="000E62BC">
        <w:rPr>
          <w:rFonts w:ascii="PT Astra Serif" w:hAnsi="PT Astra Serif"/>
          <w:sz w:val="26"/>
          <w:szCs w:val="26"/>
          <w:u w:val="single"/>
        </w:rPr>
        <w:t>1500 рублей</w:t>
      </w:r>
      <w:r w:rsidRPr="000E62BC">
        <w:rPr>
          <w:rFonts w:ascii="PT Astra Serif" w:hAnsi="PT Astra Serif"/>
          <w:sz w:val="26"/>
          <w:szCs w:val="26"/>
        </w:rPr>
        <w:t>;</w:t>
      </w:r>
    </w:p>
    <w:p w:rsidR="00EC6BCD" w:rsidRPr="000E62BC" w:rsidRDefault="00EC6BCD" w:rsidP="00EC6BCD">
      <w:pPr>
        <w:spacing w:line="276" w:lineRule="auto"/>
        <w:ind w:right="-1"/>
        <w:contextualSpacing/>
        <w:jc w:val="both"/>
        <w:rPr>
          <w:rFonts w:ascii="PT Astra Serif" w:hAnsi="PT Astra Serif"/>
          <w:sz w:val="26"/>
          <w:szCs w:val="26"/>
        </w:rPr>
      </w:pPr>
      <w:r w:rsidRPr="000E62BC">
        <w:rPr>
          <w:rFonts w:ascii="PT Astra Serif" w:hAnsi="PT Astra Serif"/>
          <w:sz w:val="26"/>
          <w:szCs w:val="26"/>
        </w:rPr>
        <w:t xml:space="preserve">- по продлению срока ранее выданного свидетельства о допуске транспортных средств к перевозке опасных грузов – </w:t>
      </w:r>
      <w:r w:rsidRPr="000E62BC">
        <w:rPr>
          <w:rFonts w:ascii="PT Astra Serif" w:hAnsi="PT Astra Serif"/>
          <w:sz w:val="26"/>
          <w:szCs w:val="26"/>
          <w:u w:val="single"/>
        </w:rPr>
        <w:t>1000 рублей</w:t>
      </w:r>
      <w:r w:rsidRPr="000E62BC">
        <w:rPr>
          <w:rFonts w:ascii="PT Astra Serif" w:hAnsi="PT Astra Serif"/>
          <w:sz w:val="26"/>
          <w:szCs w:val="26"/>
        </w:rPr>
        <w:t>.</w:t>
      </w:r>
    </w:p>
    <w:p w:rsidR="00EC6BCD" w:rsidRPr="000E62BC" w:rsidRDefault="00EC6BCD" w:rsidP="00EC6BCD">
      <w:pPr>
        <w:spacing w:line="276" w:lineRule="auto"/>
        <w:ind w:right="-1"/>
        <w:contextualSpacing/>
        <w:jc w:val="both"/>
        <w:rPr>
          <w:rFonts w:ascii="PT Astra Serif" w:hAnsi="PT Astra Serif"/>
          <w:sz w:val="26"/>
          <w:szCs w:val="26"/>
        </w:rPr>
      </w:pPr>
    </w:p>
    <w:p w:rsidR="00EC6BCD" w:rsidRPr="000E62BC" w:rsidRDefault="00EC6BCD" w:rsidP="00EC6BCD">
      <w:pPr>
        <w:spacing w:line="276" w:lineRule="auto"/>
        <w:contextualSpacing/>
        <w:rPr>
          <w:rFonts w:ascii="PT Astra Serif" w:hAnsi="PT Astra Serif"/>
          <w:sz w:val="26"/>
          <w:szCs w:val="26"/>
        </w:rPr>
      </w:pPr>
      <w:r w:rsidRPr="000E62BC">
        <w:rPr>
          <w:rFonts w:ascii="PT Astra Serif" w:hAnsi="PT Astra Serif"/>
          <w:sz w:val="26"/>
          <w:szCs w:val="26"/>
        </w:rPr>
        <w:t>Отдел Госавтоинспекции УМВД России на комплексе «Байконур»</w:t>
      </w:r>
    </w:p>
    <w:p w:rsidR="0048421D" w:rsidRPr="00EC6BCD" w:rsidRDefault="0048421D" w:rsidP="00EC6BCD">
      <w:bookmarkStart w:id="0" w:name="_GoBack"/>
      <w:bookmarkEnd w:id="0"/>
    </w:p>
    <w:sectPr w:rsidR="0048421D" w:rsidRPr="00EC6BCD" w:rsidSect="006E44B7">
      <w:headerReference w:type="default" r:id="rId6"/>
      <w:pgSz w:w="11906" w:h="16838"/>
      <w:pgMar w:top="992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711399"/>
      <w:docPartObj>
        <w:docPartGallery w:val="Page Numbers (Top of Page)"/>
        <w:docPartUnique/>
      </w:docPartObj>
    </w:sdtPr>
    <w:sdtEndPr/>
    <w:sdtContent>
      <w:p w:rsidR="006E44B7" w:rsidRDefault="00EC6BC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E44B7" w:rsidRDefault="00EC6B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25"/>
    <w:rsid w:val="00247762"/>
    <w:rsid w:val="003E2EEC"/>
    <w:rsid w:val="0048421D"/>
    <w:rsid w:val="00782625"/>
    <w:rsid w:val="00EC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E9B08-A9E9-49A3-9874-5A4AE754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625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C6B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C6B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basedOn w:val="a0"/>
    <w:uiPriority w:val="99"/>
    <w:semiHidden/>
    <w:unhideWhenUsed/>
    <w:rsid w:val="00EC6B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www.gosuslugi.ru/10059" TargetMode="Externa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Болотская Д.В.</dc:creator>
  <cp:keywords/>
  <dc:description/>
  <cp:lastModifiedBy>Болотская Д.В.</cp:lastModifiedBy>
  <cp:revision>2</cp:revision>
  <dcterms:created xsi:type="dcterms:W3CDTF">2025-03-28T09:34:00Z</dcterms:created>
  <dcterms:modified xsi:type="dcterms:W3CDTF">2025-03-28T09:34:00Z</dcterms:modified>
</cp:coreProperties>
</file>